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8A6" w:rsidRPr="00A77908" w:rsidRDefault="00DD78A6" w:rsidP="00DD78A6">
      <w:pPr>
        <w:spacing w:after="0" w:line="360" w:lineRule="auto"/>
        <w:jc w:val="center"/>
        <w:rPr>
          <w:rFonts w:ascii="Arial" w:eastAsia="Times New Roman" w:hAnsi="Arial" w:cs="Arial"/>
          <w:color w:val="000000" w:themeColor="text1"/>
          <w:sz w:val="24"/>
          <w:szCs w:val="24"/>
          <w:lang w:eastAsia="ru-RU"/>
        </w:rPr>
      </w:pPr>
      <w:r w:rsidRPr="00A77908">
        <w:rPr>
          <w:rFonts w:ascii="Arial" w:eastAsia="Times New Roman" w:hAnsi="Arial" w:cs="Arial"/>
          <w:color w:val="000000" w:themeColor="text1"/>
          <w:sz w:val="24"/>
          <w:szCs w:val="24"/>
          <w:lang w:eastAsia="ru-RU"/>
        </w:rPr>
        <w:t>МУНИЦИПАЛЬНОЕ ОБРАЗОВАНИЕ</w:t>
      </w:r>
    </w:p>
    <w:p w:rsidR="00DD78A6" w:rsidRPr="00A77908" w:rsidRDefault="00DD78A6" w:rsidP="00DD78A6">
      <w:pPr>
        <w:spacing w:after="0" w:line="360" w:lineRule="auto"/>
        <w:jc w:val="center"/>
        <w:rPr>
          <w:rFonts w:ascii="Arial" w:eastAsia="Times New Roman" w:hAnsi="Arial" w:cs="Arial"/>
          <w:color w:val="000000" w:themeColor="text1"/>
          <w:sz w:val="24"/>
          <w:szCs w:val="24"/>
          <w:lang w:eastAsia="ru-RU"/>
        </w:rPr>
      </w:pPr>
      <w:r w:rsidRPr="00A77908">
        <w:rPr>
          <w:rFonts w:ascii="Arial" w:eastAsia="Times New Roman" w:hAnsi="Arial" w:cs="Arial"/>
          <w:color w:val="000000" w:themeColor="text1"/>
          <w:sz w:val="24"/>
          <w:szCs w:val="24"/>
          <w:lang w:eastAsia="ru-RU"/>
        </w:rPr>
        <w:t>МОЛЧАНОВСКОЕ СЕЛЬСКОЕ  ПОСЕЛЕНИЕ</w:t>
      </w:r>
    </w:p>
    <w:p w:rsidR="00DD78A6" w:rsidRPr="00A77908" w:rsidRDefault="00DD78A6" w:rsidP="00DD78A6">
      <w:pPr>
        <w:suppressAutoHyphens/>
        <w:spacing w:after="120" w:line="360" w:lineRule="auto"/>
        <w:jc w:val="center"/>
        <w:rPr>
          <w:rFonts w:ascii="Arial" w:eastAsia="Times New Roman" w:hAnsi="Arial" w:cs="Arial"/>
          <w:color w:val="000000" w:themeColor="text1"/>
          <w:sz w:val="24"/>
          <w:szCs w:val="24"/>
          <w:lang w:eastAsia="ar-SA"/>
        </w:rPr>
      </w:pPr>
      <w:r w:rsidRPr="00A77908">
        <w:rPr>
          <w:rFonts w:ascii="Arial" w:eastAsia="Times New Roman" w:hAnsi="Arial" w:cs="Arial"/>
          <w:color w:val="000000" w:themeColor="text1"/>
          <w:sz w:val="24"/>
          <w:szCs w:val="24"/>
          <w:lang w:eastAsia="ar-SA"/>
        </w:rPr>
        <w:t>АДМИНИСТРАЦИЯ МОЛЧАНОВСКОГО СЕЛЬСКОГО ПОСЕЛЕНИЯ</w:t>
      </w:r>
    </w:p>
    <w:p w:rsidR="00DD78A6" w:rsidRPr="00A77908" w:rsidRDefault="00DD78A6" w:rsidP="00DD78A6">
      <w:pPr>
        <w:spacing w:after="0" w:line="240" w:lineRule="auto"/>
        <w:jc w:val="center"/>
        <w:rPr>
          <w:rFonts w:ascii="Arial" w:eastAsia="Times New Roman" w:hAnsi="Arial" w:cs="Arial"/>
          <w:b/>
          <w:color w:val="000000" w:themeColor="text1"/>
          <w:sz w:val="24"/>
          <w:szCs w:val="24"/>
          <w:lang w:eastAsia="ru-RU"/>
        </w:rPr>
      </w:pPr>
      <w:r w:rsidRPr="00A77908">
        <w:rPr>
          <w:rFonts w:ascii="Arial" w:eastAsia="Times New Roman" w:hAnsi="Arial" w:cs="Arial"/>
          <w:b/>
          <w:color w:val="000000" w:themeColor="text1"/>
          <w:sz w:val="24"/>
          <w:szCs w:val="24"/>
          <w:lang w:eastAsia="ru-RU"/>
        </w:rPr>
        <w:t xml:space="preserve">ПОСТАНОВЛЕНИЕ                              </w:t>
      </w:r>
    </w:p>
    <w:p w:rsidR="00DD78A6" w:rsidRPr="00A77908" w:rsidRDefault="00DD78A6" w:rsidP="00DD78A6">
      <w:pPr>
        <w:suppressAutoHyphens/>
        <w:spacing w:after="0" w:line="360" w:lineRule="auto"/>
        <w:rPr>
          <w:rFonts w:ascii="Arial" w:eastAsia="Times New Roman" w:hAnsi="Arial" w:cs="Arial"/>
          <w:color w:val="000000" w:themeColor="text1"/>
          <w:sz w:val="24"/>
          <w:szCs w:val="24"/>
          <w:lang w:eastAsia="ar-SA"/>
        </w:rPr>
      </w:pPr>
      <w:r w:rsidRPr="00A77908">
        <w:rPr>
          <w:rFonts w:ascii="Arial" w:eastAsia="Times New Roman" w:hAnsi="Arial" w:cs="Arial"/>
          <w:color w:val="000000" w:themeColor="text1"/>
          <w:sz w:val="24"/>
          <w:szCs w:val="24"/>
          <w:lang w:eastAsia="ar-SA"/>
        </w:rPr>
        <w:t>«</w:t>
      </w:r>
      <w:r w:rsidR="00A77908" w:rsidRPr="00A77908">
        <w:rPr>
          <w:rFonts w:ascii="Arial" w:eastAsia="Times New Roman" w:hAnsi="Arial" w:cs="Arial"/>
          <w:color w:val="000000" w:themeColor="text1"/>
          <w:sz w:val="24"/>
          <w:szCs w:val="24"/>
          <w:lang w:eastAsia="ar-SA"/>
        </w:rPr>
        <w:t>20</w:t>
      </w:r>
      <w:r w:rsidRPr="00A77908">
        <w:rPr>
          <w:rFonts w:ascii="Arial" w:eastAsia="Times New Roman" w:hAnsi="Arial" w:cs="Arial"/>
          <w:color w:val="000000" w:themeColor="text1"/>
          <w:sz w:val="24"/>
          <w:szCs w:val="24"/>
          <w:lang w:eastAsia="ar-SA"/>
        </w:rPr>
        <w:t xml:space="preserve">» </w:t>
      </w:r>
      <w:r w:rsidR="00A77908">
        <w:rPr>
          <w:rFonts w:ascii="Arial" w:eastAsia="Times New Roman" w:hAnsi="Arial" w:cs="Arial"/>
          <w:color w:val="000000" w:themeColor="text1"/>
          <w:sz w:val="24"/>
          <w:szCs w:val="24"/>
          <w:lang w:eastAsia="ar-SA"/>
        </w:rPr>
        <w:t>декабря</w:t>
      </w:r>
      <w:r w:rsidRPr="00A77908">
        <w:rPr>
          <w:rFonts w:ascii="Arial" w:eastAsia="Times New Roman" w:hAnsi="Arial" w:cs="Arial"/>
          <w:color w:val="000000" w:themeColor="text1"/>
          <w:sz w:val="24"/>
          <w:szCs w:val="24"/>
          <w:lang w:eastAsia="ar-SA"/>
        </w:rPr>
        <w:t xml:space="preserve"> 2018г.</w:t>
      </w:r>
      <w:r w:rsidRPr="00A77908">
        <w:rPr>
          <w:rFonts w:ascii="Arial" w:eastAsia="Times New Roman" w:hAnsi="Arial" w:cs="Arial"/>
          <w:color w:val="000000" w:themeColor="text1"/>
          <w:sz w:val="24"/>
          <w:szCs w:val="24"/>
          <w:lang w:eastAsia="ar-SA"/>
        </w:rPr>
        <w:tab/>
      </w:r>
      <w:r w:rsidRPr="00A77908">
        <w:rPr>
          <w:rFonts w:ascii="Arial" w:eastAsia="Times New Roman" w:hAnsi="Arial" w:cs="Arial"/>
          <w:color w:val="000000" w:themeColor="text1"/>
          <w:sz w:val="24"/>
          <w:szCs w:val="24"/>
          <w:lang w:eastAsia="ar-SA"/>
        </w:rPr>
        <w:tab/>
      </w:r>
      <w:r w:rsidRPr="00A77908">
        <w:rPr>
          <w:rFonts w:ascii="Arial" w:eastAsia="Times New Roman" w:hAnsi="Arial" w:cs="Arial"/>
          <w:color w:val="000000" w:themeColor="text1"/>
          <w:sz w:val="24"/>
          <w:szCs w:val="24"/>
          <w:lang w:eastAsia="ar-SA"/>
        </w:rPr>
        <w:tab/>
      </w:r>
      <w:r w:rsidRPr="00A77908">
        <w:rPr>
          <w:rFonts w:ascii="Arial" w:eastAsia="Times New Roman" w:hAnsi="Arial" w:cs="Arial"/>
          <w:color w:val="000000" w:themeColor="text1"/>
          <w:sz w:val="24"/>
          <w:szCs w:val="24"/>
          <w:lang w:eastAsia="ar-SA"/>
        </w:rPr>
        <w:tab/>
      </w:r>
      <w:r w:rsidRPr="00A77908">
        <w:rPr>
          <w:rFonts w:ascii="Arial" w:eastAsia="Times New Roman" w:hAnsi="Arial" w:cs="Arial"/>
          <w:color w:val="000000" w:themeColor="text1"/>
          <w:sz w:val="24"/>
          <w:szCs w:val="24"/>
          <w:lang w:eastAsia="ar-SA"/>
        </w:rPr>
        <w:tab/>
        <w:t xml:space="preserve">                           </w:t>
      </w:r>
      <w:r w:rsidRPr="00A77908">
        <w:rPr>
          <w:rFonts w:ascii="Arial" w:eastAsia="Times New Roman" w:hAnsi="Arial" w:cs="Arial"/>
          <w:color w:val="000000" w:themeColor="text1"/>
          <w:sz w:val="24"/>
          <w:szCs w:val="24"/>
          <w:lang w:eastAsia="ar-SA"/>
        </w:rPr>
        <w:tab/>
        <w:t xml:space="preserve">№ </w:t>
      </w:r>
      <w:r w:rsidR="00A77908">
        <w:rPr>
          <w:rFonts w:ascii="Arial" w:eastAsia="Times New Roman" w:hAnsi="Arial" w:cs="Arial"/>
          <w:color w:val="000000" w:themeColor="text1"/>
          <w:sz w:val="24"/>
          <w:szCs w:val="24"/>
          <w:lang w:eastAsia="ar-SA"/>
        </w:rPr>
        <w:t>274</w:t>
      </w:r>
    </w:p>
    <w:p w:rsidR="00DD78A6" w:rsidRPr="00A77908" w:rsidRDefault="00DD78A6" w:rsidP="00DD78A6">
      <w:pPr>
        <w:widowControl w:val="0"/>
        <w:autoSpaceDE w:val="0"/>
        <w:autoSpaceDN w:val="0"/>
        <w:spacing w:after="0" w:line="240" w:lineRule="auto"/>
        <w:jc w:val="center"/>
        <w:rPr>
          <w:rFonts w:eastAsia="Times New Roman" w:cs="Calibri"/>
          <w:b/>
          <w:color w:val="000000" w:themeColor="text1"/>
          <w:szCs w:val="20"/>
          <w:lang w:eastAsia="ru-RU"/>
        </w:rPr>
      </w:pPr>
    </w:p>
    <w:p w:rsidR="00DD78A6" w:rsidRDefault="00DD78A6" w:rsidP="00A77908">
      <w:pPr>
        <w:spacing w:after="0" w:line="240" w:lineRule="auto"/>
        <w:ind w:right="4961"/>
        <w:jc w:val="both"/>
        <w:rPr>
          <w:rFonts w:ascii="Arial" w:eastAsia="Times New Roman" w:hAnsi="Arial" w:cs="Arial"/>
          <w:color w:val="000000" w:themeColor="text1"/>
          <w:sz w:val="24"/>
          <w:szCs w:val="24"/>
          <w:lang w:eastAsia="ru-RU"/>
        </w:rPr>
      </w:pPr>
      <w:r w:rsidRPr="00A77908">
        <w:rPr>
          <w:rFonts w:ascii="Arial" w:eastAsia="Times New Roman" w:hAnsi="Arial" w:cs="Arial"/>
          <w:color w:val="000000" w:themeColor="text1"/>
          <w:sz w:val="24"/>
          <w:szCs w:val="24"/>
          <w:lang w:eastAsia="ru-RU"/>
        </w:rPr>
        <w:t>О внесении изменений в постановление о</w:t>
      </w:r>
      <w:bookmarkStart w:id="0" w:name="_GoBack"/>
      <w:bookmarkEnd w:id="0"/>
      <w:r w:rsidRPr="00A77908">
        <w:rPr>
          <w:rFonts w:ascii="Arial" w:eastAsia="Times New Roman" w:hAnsi="Arial" w:cs="Arial"/>
          <w:color w:val="000000" w:themeColor="text1"/>
          <w:sz w:val="24"/>
          <w:szCs w:val="24"/>
          <w:lang w:eastAsia="ru-RU"/>
        </w:rPr>
        <w:t xml:space="preserve">т 01.03.2016г. № 63 «Об утверждении Положения о муниципальном жилищном контроле на территории муниципального образования Молчановское сельское поселение» </w:t>
      </w:r>
    </w:p>
    <w:p w:rsidR="00A77908" w:rsidRPr="00A77908" w:rsidRDefault="00A77908" w:rsidP="00A77908">
      <w:pPr>
        <w:spacing w:after="0" w:line="240" w:lineRule="auto"/>
        <w:ind w:right="4961"/>
        <w:jc w:val="both"/>
        <w:rPr>
          <w:rFonts w:ascii="Arial" w:eastAsia="Times New Roman" w:hAnsi="Arial" w:cs="Arial"/>
          <w:color w:val="000000" w:themeColor="text1"/>
          <w:sz w:val="24"/>
          <w:szCs w:val="24"/>
          <w:lang w:eastAsia="ru-RU"/>
        </w:rPr>
      </w:pPr>
    </w:p>
    <w:p w:rsidR="00DD78A6" w:rsidRPr="00A77908" w:rsidRDefault="00DD78A6" w:rsidP="00DD78A6">
      <w:pPr>
        <w:jc w:val="both"/>
        <w:rPr>
          <w:rFonts w:ascii="Arial" w:eastAsia="Courier New" w:hAnsi="Arial" w:cs="Arial"/>
          <w:color w:val="000000" w:themeColor="text1"/>
          <w:sz w:val="24"/>
          <w:szCs w:val="24"/>
          <w:lang w:eastAsia="ru-RU"/>
        </w:rPr>
      </w:pPr>
      <w:r w:rsidRPr="00A77908">
        <w:rPr>
          <w:rFonts w:ascii="Arial" w:eastAsia="Times New Roman" w:hAnsi="Arial" w:cs="Arial"/>
          <w:color w:val="000000" w:themeColor="text1"/>
          <w:sz w:val="24"/>
          <w:szCs w:val="24"/>
          <w:lang w:eastAsia="ru-RU"/>
        </w:rPr>
        <w:t>В связи с протестом прокурора Молчановского района от 26.04.2018 № 22-2018</w:t>
      </w:r>
    </w:p>
    <w:p w:rsidR="00DD78A6" w:rsidRPr="00A77908" w:rsidRDefault="00DD78A6" w:rsidP="00DD78A6">
      <w:pPr>
        <w:widowControl w:val="0"/>
        <w:autoSpaceDE w:val="0"/>
        <w:autoSpaceDN w:val="0"/>
        <w:spacing w:after="0" w:line="240" w:lineRule="auto"/>
        <w:ind w:firstLine="708"/>
        <w:rPr>
          <w:rFonts w:ascii="Arial" w:eastAsia="Times New Roman" w:hAnsi="Arial" w:cs="Arial"/>
          <w:color w:val="000000" w:themeColor="text1"/>
          <w:sz w:val="24"/>
          <w:szCs w:val="24"/>
          <w:lang w:eastAsia="ru-RU"/>
        </w:rPr>
      </w:pPr>
    </w:p>
    <w:p w:rsidR="00DD78A6" w:rsidRPr="00A77908" w:rsidRDefault="00DD78A6" w:rsidP="00A77908">
      <w:pPr>
        <w:suppressAutoHyphens/>
        <w:spacing w:after="0" w:line="240" w:lineRule="auto"/>
        <w:jc w:val="both"/>
        <w:rPr>
          <w:rFonts w:ascii="Arial" w:eastAsia="Times New Roman" w:hAnsi="Arial" w:cs="Arial"/>
          <w:b/>
          <w:color w:val="000000" w:themeColor="text1"/>
          <w:sz w:val="24"/>
          <w:szCs w:val="24"/>
          <w:lang w:eastAsia="ru-RU"/>
        </w:rPr>
      </w:pPr>
      <w:r w:rsidRPr="00A77908">
        <w:rPr>
          <w:rFonts w:ascii="Arial" w:eastAsia="Times New Roman" w:hAnsi="Arial" w:cs="Arial"/>
          <w:b/>
          <w:color w:val="000000" w:themeColor="text1"/>
          <w:sz w:val="24"/>
          <w:szCs w:val="24"/>
          <w:lang w:eastAsia="ru-RU"/>
        </w:rPr>
        <w:t>ПОСТАНОВЛЯЮ:</w:t>
      </w:r>
    </w:p>
    <w:p w:rsidR="00DD78A6" w:rsidRPr="00A77908" w:rsidRDefault="00DD78A6" w:rsidP="00A77908">
      <w:pPr>
        <w:pStyle w:val="a3"/>
        <w:numPr>
          <w:ilvl w:val="0"/>
          <w:numId w:val="1"/>
        </w:numPr>
        <w:tabs>
          <w:tab w:val="left" w:pos="567"/>
        </w:tabs>
        <w:spacing w:after="0" w:line="240" w:lineRule="auto"/>
        <w:ind w:left="0" w:firstLine="576"/>
        <w:jc w:val="both"/>
        <w:rPr>
          <w:rFonts w:ascii="Arial" w:hAnsi="Arial" w:cs="Arial"/>
          <w:color w:val="000000" w:themeColor="text1"/>
          <w:sz w:val="24"/>
          <w:szCs w:val="24"/>
        </w:rPr>
      </w:pPr>
      <w:r w:rsidRPr="00A77908">
        <w:rPr>
          <w:rFonts w:ascii="Arial" w:hAnsi="Arial" w:cs="Arial"/>
          <w:color w:val="000000" w:themeColor="text1"/>
          <w:sz w:val="24"/>
          <w:szCs w:val="24"/>
        </w:rPr>
        <w:t xml:space="preserve"> В «Положение о муниципальном жилищном контроле на территории муниципального образования Молчановское сельское поселение» (далее Положение) внести следующие изменения:</w:t>
      </w:r>
    </w:p>
    <w:p w:rsidR="00DD78A6" w:rsidRPr="00A77908" w:rsidRDefault="00DD78A6" w:rsidP="00A77908">
      <w:pPr>
        <w:pStyle w:val="a3"/>
        <w:numPr>
          <w:ilvl w:val="1"/>
          <w:numId w:val="2"/>
        </w:numPr>
        <w:tabs>
          <w:tab w:val="left" w:pos="567"/>
        </w:tabs>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пункт 7.1. изложить в новой редакции:</w:t>
      </w:r>
    </w:p>
    <w:p w:rsidR="00DD78A6" w:rsidRPr="00A77908" w:rsidRDefault="00DD78A6" w:rsidP="00A77908">
      <w:pPr>
        <w:tabs>
          <w:tab w:val="left" w:pos="0"/>
        </w:tabs>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«7.1. Основанием для включения плановой проверки в ежегодный план проведения плановых проверок является истечение одного года со дня:</w:t>
      </w:r>
    </w:p>
    <w:p w:rsidR="00DD78A6" w:rsidRPr="00A77908" w:rsidRDefault="00DD78A6" w:rsidP="00A77908">
      <w:pPr>
        <w:tabs>
          <w:tab w:val="left" w:pos="567"/>
        </w:tabs>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DD78A6" w:rsidRPr="00A77908" w:rsidRDefault="00DD78A6" w:rsidP="00A77908">
      <w:pPr>
        <w:tabs>
          <w:tab w:val="left" w:pos="567"/>
        </w:tabs>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 xml:space="preserve">1.1)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A77908">
        <w:rPr>
          <w:rFonts w:ascii="Arial" w:hAnsi="Arial" w:cs="Arial"/>
          <w:color w:val="000000" w:themeColor="text1"/>
          <w:sz w:val="24"/>
          <w:szCs w:val="24"/>
        </w:rPr>
        <w:t>наймодателем</w:t>
      </w:r>
      <w:proofErr w:type="spellEnd"/>
      <w:r w:rsidRPr="00A77908">
        <w:rPr>
          <w:rFonts w:ascii="Arial" w:hAnsi="Arial" w:cs="Arial"/>
          <w:color w:val="000000" w:themeColor="text1"/>
          <w:sz w:val="24"/>
          <w:szCs w:val="24"/>
        </w:rPr>
        <w:t xml:space="preserve"> жилых помещений в котором является лицо, деятельность которого подлежит проверке;</w:t>
      </w:r>
    </w:p>
    <w:p w:rsidR="00DD78A6" w:rsidRPr="00A77908" w:rsidRDefault="00DD78A6" w:rsidP="00A77908">
      <w:pPr>
        <w:tabs>
          <w:tab w:val="left" w:pos="567"/>
        </w:tabs>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2) окончания проведения последней плановой проверки юридического лица, индивидуального предпринимателя;</w:t>
      </w:r>
    </w:p>
    <w:p w:rsidR="00DD78A6" w:rsidRPr="00A77908" w:rsidRDefault="00DD78A6" w:rsidP="00A77908">
      <w:pPr>
        <w:tabs>
          <w:tab w:val="left" w:pos="567"/>
        </w:tabs>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3) установления или изменения нормативов потребления коммунальных ресурсов (коммунальных услуг)»;</w:t>
      </w:r>
    </w:p>
    <w:p w:rsidR="00DD78A6" w:rsidRPr="00A77908" w:rsidRDefault="00DD78A6" w:rsidP="00A77908">
      <w:pPr>
        <w:tabs>
          <w:tab w:val="left" w:pos="567"/>
        </w:tabs>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 xml:space="preserve">         1.2.    пункт 8.1. Положения изложить в новой редакции:</w:t>
      </w:r>
    </w:p>
    <w:p w:rsidR="00DD78A6" w:rsidRPr="00A77908" w:rsidRDefault="00DD78A6" w:rsidP="00A77908">
      <w:pPr>
        <w:tabs>
          <w:tab w:val="left" w:pos="567"/>
        </w:tabs>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«8.1. Основания для проведения внеплановой проверки:</w:t>
      </w:r>
    </w:p>
    <w:p w:rsidR="00DD78A6" w:rsidRPr="00A77908" w:rsidRDefault="00DD78A6" w:rsidP="00A77908">
      <w:pPr>
        <w:autoSpaceDE w:val="0"/>
        <w:autoSpaceDN w:val="0"/>
        <w:adjustRightInd w:val="0"/>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 xml:space="preserve">1) наряду с основаниями, указанными в </w:t>
      </w:r>
      <w:hyperlink r:id="rId5" w:history="1">
        <w:r w:rsidRPr="00A77908">
          <w:rPr>
            <w:rStyle w:val="a4"/>
            <w:rFonts w:ascii="Arial" w:hAnsi="Arial" w:cs="Arial"/>
            <w:color w:val="000000" w:themeColor="text1"/>
            <w:sz w:val="24"/>
            <w:szCs w:val="24"/>
            <w:u w:val="none"/>
          </w:rPr>
          <w:t>части 2 статьи 10</w:t>
        </w:r>
      </w:hyperlink>
      <w:r w:rsidRPr="00A77908">
        <w:rPr>
          <w:rFonts w:ascii="Arial" w:hAnsi="Arial" w:cs="Arial"/>
          <w:color w:val="000000" w:themeColor="text1"/>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w:t>
      </w:r>
      <w:r w:rsidRPr="00A77908">
        <w:rPr>
          <w:rFonts w:ascii="Arial" w:hAnsi="Arial" w:cs="Arial"/>
          <w:color w:val="000000" w:themeColor="text1"/>
          <w:sz w:val="24"/>
          <w:szCs w:val="24"/>
        </w:rPr>
        <w:lastRenderedPageBreak/>
        <w:t xml:space="preserve">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6" w:history="1">
        <w:r w:rsidRPr="00A77908">
          <w:rPr>
            <w:rStyle w:val="a4"/>
            <w:rFonts w:ascii="Arial" w:hAnsi="Arial" w:cs="Arial"/>
            <w:color w:val="000000" w:themeColor="text1"/>
            <w:sz w:val="24"/>
            <w:szCs w:val="24"/>
            <w:u w:val="none"/>
          </w:rPr>
          <w:t>части 1 статьи 164</w:t>
        </w:r>
      </w:hyperlink>
      <w:r w:rsidRPr="00A77908">
        <w:rPr>
          <w:rFonts w:ascii="Arial" w:hAnsi="Arial" w:cs="Arial"/>
          <w:color w:val="000000" w:themeColor="text1"/>
          <w:sz w:val="24"/>
          <w:szCs w:val="24"/>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7" w:history="1">
        <w:r w:rsidRPr="00A77908">
          <w:rPr>
            <w:rStyle w:val="a4"/>
            <w:rFonts w:ascii="Arial" w:hAnsi="Arial" w:cs="Arial"/>
            <w:color w:val="000000" w:themeColor="text1"/>
            <w:sz w:val="24"/>
            <w:szCs w:val="24"/>
            <w:u w:val="none"/>
          </w:rPr>
          <w:t>частью 2 статьи 162</w:t>
        </w:r>
      </w:hyperlink>
      <w:r w:rsidRPr="00A77908">
        <w:rPr>
          <w:rFonts w:ascii="Arial" w:hAnsi="Arial" w:cs="Arial"/>
          <w:color w:val="000000" w:themeColor="text1"/>
          <w:sz w:val="24"/>
          <w:szCs w:val="24"/>
        </w:rP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w:t>
      </w:r>
      <w:proofErr w:type="spellStart"/>
      <w:r w:rsidRPr="00A77908">
        <w:rPr>
          <w:rFonts w:ascii="Arial" w:hAnsi="Arial" w:cs="Arial"/>
          <w:color w:val="000000" w:themeColor="text1"/>
          <w:sz w:val="24"/>
          <w:szCs w:val="24"/>
        </w:rPr>
        <w:t>наймодателями</w:t>
      </w:r>
      <w:proofErr w:type="spellEnd"/>
      <w:r w:rsidRPr="00A77908">
        <w:rPr>
          <w:rFonts w:ascii="Arial" w:hAnsi="Arial" w:cs="Arial"/>
          <w:color w:val="000000" w:themeColor="text1"/>
          <w:sz w:val="24"/>
          <w:szCs w:val="24"/>
        </w:rPr>
        <w:t xml:space="preserve"> жилых помещений в наемных домах социального использования обязательных требований к </w:t>
      </w:r>
      <w:proofErr w:type="spellStart"/>
      <w:r w:rsidRPr="00A77908">
        <w:rPr>
          <w:rFonts w:ascii="Arial" w:hAnsi="Arial" w:cs="Arial"/>
          <w:color w:val="000000" w:themeColor="text1"/>
          <w:sz w:val="24"/>
          <w:szCs w:val="24"/>
        </w:rPr>
        <w:t>наймодателям</w:t>
      </w:r>
      <w:proofErr w:type="spellEnd"/>
      <w:r w:rsidRPr="00A77908">
        <w:rPr>
          <w:rFonts w:ascii="Arial" w:hAnsi="Arial" w:cs="Arial"/>
          <w:color w:val="000000" w:themeColor="text1"/>
          <w:sz w:val="24"/>
          <w:szCs w:val="24"/>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rsidRPr="00A77908">
        <w:rPr>
          <w:rFonts w:ascii="Arial" w:hAnsi="Arial" w:cs="Arial"/>
          <w:color w:val="000000" w:themeColor="text1"/>
          <w:sz w:val="24"/>
          <w:szCs w:val="24"/>
        </w:rPr>
        <w:t>ресурсоснабжающими</w:t>
      </w:r>
      <w:proofErr w:type="spellEnd"/>
      <w:r w:rsidRPr="00A77908">
        <w:rPr>
          <w:rFonts w:ascii="Arial" w:hAnsi="Arial" w:cs="Arial"/>
          <w:color w:val="000000" w:themeColor="text1"/>
          <w:sz w:val="24"/>
          <w:szCs w:val="24"/>
        </w:rP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DD78A6" w:rsidRPr="00A77908" w:rsidRDefault="00DD78A6" w:rsidP="00DD78A6">
      <w:pPr>
        <w:autoSpaceDE w:val="0"/>
        <w:autoSpaceDN w:val="0"/>
        <w:adjustRightInd w:val="0"/>
        <w:spacing w:after="0" w:line="240" w:lineRule="auto"/>
        <w:ind w:firstLine="540"/>
        <w:jc w:val="both"/>
        <w:rPr>
          <w:rFonts w:ascii="Arial" w:hAnsi="Arial" w:cs="Arial"/>
          <w:color w:val="000000" w:themeColor="text1"/>
          <w:sz w:val="24"/>
          <w:szCs w:val="24"/>
        </w:rPr>
      </w:pPr>
      <w:r w:rsidRPr="00A77908">
        <w:rPr>
          <w:rFonts w:ascii="Arial" w:hAnsi="Arial" w:cs="Arial"/>
          <w:color w:val="000000" w:themeColor="text1"/>
          <w:sz w:val="24"/>
          <w:szCs w:val="24"/>
        </w:rPr>
        <w:t>1.3.  пункт 9.3. Положения изложить в новой редакции:</w:t>
      </w:r>
    </w:p>
    <w:p w:rsidR="00DD78A6" w:rsidRPr="00A77908"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lastRenderedPageBreak/>
        <w:t>«9.3. В случае не устранения выявленного в ходе выполнения мероприятия по жилищному контролю жилищного законодательства, Администрация Молчановского сельского поселения направляет материалы, связанные с нарушением обязательных требований, в органы государственного жилищного надзора для привлечения виновных лиц в административной ответственности в порядке, установленном Кодексом Российской Федерации об административных правонарушениях, а также вправе обратиться в суд с заявлениями:</w:t>
      </w:r>
    </w:p>
    <w:p w:rsidR="00DD78A6" w:rsidRPr="00A77908"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DD78A6" w:rsidRPr="00A77908"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DD78A6" w:rsidRPr="00A77908"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DD78A6" w:rsidRPr="00A77908"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DD78A6" w:rsidRPr="00A77908"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DD78A6" w:rsidRPr="00A77908"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ab/>
        <w:t>1.4. в пункт 13.7. после слов «направивший жалобу, в письменном виде» добавить абзац:</w:t>
      </w:r>
    </w:p>
    <w:p w:rsidR="00DD78A6" w:rsidRPr="00A77908"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A77908">
        <w:rPr>
          <w:rFonts w:ascii="Arial" w:hAnsi="Arial" w:cs="Arial"/>
          <w:color w:val="000000" w:themeColor="text1"/>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w:t>
      </w:r>
      <w:r w:rsidRPr="00A77908">
        <w:rPr>
          <w:rFonts w:ascii="Arial" w:hAnsi="Arial" w:cs="Arial"/>
          <w:color w:val="000000" w:themeColor="text1"/>
          <w:sz w:val="24"/>
          <w:szCs w:val="24"/>
        </w:rPr>
        <w:lastRenderedPageBreak/>
        <w:t>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Федерального закона от 02.05.2006 N 59-ФЗ "О порядке рассмотрения обращений граждан Российской Федерации" на официальном сайте данных государственного органа или органа местного самоуправления в информационно-телек</w:t>
      </w:r>
      <w:r w:rsidR="002F3619" w:rsidRPr="00A77908">
        <w:rPr>
          <w:rFonts w:ascii="Arial" w:hAnsi="Arial" w:cs="Arial"/>
          <w:color w:val="000000" w:themeColor="text1"/>
          <w:sz w:val="24"/>
          <w:szCs w:val="24"/>
        </w:rPr>
        <w:t>оммуникационной сети «Интернет»</w:t>
      </w:r>
      <w:r w:rsidRPr="00A77908">
        <w:rPr>
          <w:rFonts w:ascii="Arial" w:hAnsi="Arial" w:cs="Arial"/>
          <w:color w:val="000000" w:themeColor="text1"/>
          <w:sz w:val="24"/>
          <w:szCs w:val="24"/>
        </w:rPr>
        <w:t>»</w:t>
      </w:r>
      <w:r w:rsidR="002F3619" w:rsidRPr="00A77908">
        <w:rPr>
          <w:rFonts w:ascii="Arial" w:hAnsi="Arial" w:cs="Arial"/>
          <w:color w:val="000000" w:themeColor="text1"/>
          <w:sz w:val="24"/>
          <w:szCs w:val="24"/>
        </w:rPr>
        <w:t>.</w:t>
      </w:r>
    </w:p>
    <w:p w:rsidR="00DD78A6" w:rsidRPr="00A77908" w:rsidRDefault="00DD78A6" w:rsidP="00DD78A6">
      <w:pPr>
        <w:suppressAutoHyphens/>
        <w:spacing w:after="0" w:line="240" w:lineRule="auto"/>
        <w:ind w:left="-142" w:firstLine="568"/>
        <w:contextualSpacing/>
        <w:jc w:val="both"/>
        <w:rPr>
          <w:rFonts w:ascii="Arial" w:hAnsi="Arial" w:cs="Arial"/>
          <w:color w:val="000000" w:themeColor="text1"/>
          <w:sz w:val="24"/>
          <w:szCs w:val="24"/>
        </w:rPr>
      </w:pPr>
      <w:r w:rsidRPr="00A77908">
        <w:rPr>
          <w:rFonts w:ascii="Arial" w:hAnsi="Arial" w:cs="Arial"/>
          <w:color w:val="000000" w:themeColor="text1"/>
          <w:sz w:val="24"/>
          <w:szCs w:val="24"/>
        </w:rPr>
        <w:t>2.</w:t>
      </w:r>
      <w:r w:rsidRPr="00A77908">
        <w:rPr>
          <w:color w:val="000000" w:themeColor="text1"/>
          <w:szCs w:val="28"/>
        </w:rPr>
        <w:t xml:space="preserve"> </w:t>
      </w:r>
      <w:r w:rsidRPr="00A77908">
        <w:rPr>
          <w:rFonts w:ascii="Arial" w:hAnsi="Arial" w:cs="Arial"/>
          <w:color w:val="000000" w:themeColor="text1"/>
          <w:sz w:val="24"/>
          <w:szCs w:val="24"/>
        </w:rPr>
        <w:t xml:space="preserve">Настоящее постановление </w:t>
      </w:r>
      <w:r w:rsidR="00A77908">
        <w:rPr>
          <w:rFonts w:ascii="Arial" w:hAnsi="Arial" w:cs="Arial"/>
          <w:color w:val="000000" w:themeColor="text1"/>
          <w:sz w:val="24"/>
          <w:szCs w:val="24"/>
        </w:rPr>
        <w:t>подлежит официальному опубликованию в официальном печатном издании</w:t>
      </w:r>
      <w:r w:rsidRPr="00A77908">
        <w:rPr>
          <w:rFonts w:ascii="Arial" w:hAnsi="Arial" w:cs="Arial"/>
          <w:color w:val="000000" w:themeColor="text1"/>
          <w:sz w:val="24"/>
          <w:szCs w:val="24"/>
        </w:rPr>
        <w:t xml:space="preserve"> </w:t>
      </w:r>
      <w:r w:rsidR="00A77908">
        <w:rPr>
          <w:rFonts w:ascii="Arial" w:hAnsi="Arial" w:cs="Arial"/>
          <w:color w:val="000000" w:themeColor="text1"/>
          <w:sz w:val="24"/>
          <w:szCs w:val="24"/>
        </w:rPr>
        <w:t>«И</w:t>
      </w:r>
      <w:r w:rsidRPr="00A77908">
        <w:rPr>
          <w:rFonts w:ascii="Arial" w:hAnsi="Arial" w:cs="Arial"/>
          <w:color w:val="000000" w:themeColor="text1"/>
          <w:sz w:val="24"/>
          <w:szCs w:val="24"/>
        </w:rPr>
        <w:t>нформационн</w:t>
      </w:r>
      <w:r w:rsidR="00A77908">
        <w:rPr>
          <w:rFonts w:ascii="Arial" w:hAnsi="Arial" w:cs="Arial"/>
          <w:color w:val="000000" w:themeColor="text1"/>
          <w:sz w:val="24"/>
          <w:szCs w:val="24"/>
        </w:rPr>
        <w:t>ый бюллетень»</w:t>
      </w:r>
      <w:r w:rsidRPr="00A77908">
        <w:rPr>
          <w:rFonts w:ascii="Arial" w:hAnsi="Arial" w:cs="Arial"/>
          <w:color w:val="000000" w:themeColor="text1"/>
          <w:sz w:val="24"/>
          <w:szCs w:val="24"/>
        </w:rPr>
        <w:t xml:space="preserve"> и разме</w:t>
      </w:r>
      <w:r w:rsidR="00A77908">
        <w:rPr>
          <w:rFonts w:ascii="Arial" w:hAnsi="Arial" w:cs="Arial"/>
          <w:color w:val="000000" w:themeColor="text1"/>
          <w:sz w:val="24"/>
          <w:szCs w:val="24"/>
        </w:rPr>
        <w:t>щению</w:t>
      </w:r>
      <w:r w:rsidRPr="00A77908">
        <w:rPr>
          <w:rFonts w:ascii="Arial" w:hAnsi="Arial" w:cs="Arial"/>
          <w:color w:val="000000" w:themeColor="text1"/>
          <w:sz w:val="24"/>
          <w:szCs w:val="24"/>
        </w:rPr>
        <w:t xml:space="preserve"> на официальном сайте </w:t>
      </w:r>
      <w:r w:rsidR="00A77908">
        <w:rPr>
          <w:rFonts w:ascii="Arial" w:hAnsi="Arial" w:cs="Arial"/>
          <w:color w:val="000000" w:themeColor="text1"/>
          <w:sz w:val="24"/>
          <w:szCs w:val="24"/>
        </w:rPr>
        <w:t>муниципального образования</w:t>
      </w:r>
      <w:r w:rsidRPr="00A77908">
        <w:rPr>
          <w:rFonts w:ascii="Arial" w:hAnsi="Arial" w:cs="Arial"/>
          <w:color w:val="000000" w:themeColor="text1"/>
          <w:sz w:val="24"/>
          <w:szCs w:val="24"/>
        </w:rPr>
        <w:t xml:space="preserve"> Молчановско</w:t>
      </w:r>
      <w:r w:rsidR="00A77908">
        <w:rPr>
          <w:rFonts w:ascii="Arial" w:hAnsi="Arial" w:cs="Arial"/>
          <w:color w:val="000000" w:themeColor="text1"/>
          <w:sz w:val="24"/>
          <w:szCs w:val="24"/>
        </w:rPr>
        <w:t>е</w:t>
      </w:r>
      <w:r w:rsidRPr="00A77908">
        <w:rPr>
          <w:rFonts w:ascii="Arial" w:hAnsi="Arial" w:cs="Arial"/>
          <w:color w:val="000000" w:themeColor="text1"/>
          <w:sz w:val="24"/>
          <w:szCs w:val="24"/>
        </w:rPr>
        <w:t xml:space="preserve"> сельско</w:t>
      </w:r>
      <w:r w:rsidR="00A77908">
        <w:rPr>
          <w:rFonts w:ascii="Arial" w:hAnsi="Arial" w:cs="Arial"/>
          <w:color w:val="000000" w:themeColor="text1"/>
          <w:sz w:val="24"/>
          <w:szCs w:val="24"/>
        </w:rPr>
        <w:t xml:space="preserve">е </w:t>
      </w:r>
      <w:r w:rsidRPr="00A77908">
        <w:rPr>
          <w:rFonts w:ascii="Arial" w:hAnsi="Arial" w:cs="Arial"/>
          <w:color w:val="000000" w:themeColor="text1"/>
          <w:sz w:val="24"/>
          <w:szCs w:val="24"/>
        </w:rPr>
        <w:t>поселени</w:t>
      </w:r>
      <w:r w:rsidR="00A77908">
        <w:rPr>
          <w:rFonts w:ascii="Arial" w:hAnsi="Arial" w:cs="Arial"/>
          <w:color w:val="000000" w:themeColor="text1"/>
          <w:sz w:val="24"/>
          <w:szCs w:val="24"/>
        </w:rPr>
        <w:t xml:space="preserve">е </w:t>
      </w:r>
      <w:r w:rsidR="00A77908">
        <w:rPr>
          <w:rFonts w:ascii="Arial" w:hAnsi="Arial" w:cs="Arial"/>
          <w:sz w:val="24"/>
          <w:szCs w:val="24"/>
        </w:rPr>
        <w:t>(</w:t>
      </w:r>
      <w:r w:rsidR="00A77908">
        <w:rPr>
          <w:rFonts w:ascii="Arial" w:hAnsi="Arial" w:cs="Arial"/>
          <w:sz w:val="24"/>
          <w:szCs w:val="24"/>
        </w:rPr>
        <w:t>http://msp.tomskinvest.ru)</w:t>
      </w:r>
      <w:r w:rsidRPr="00A77908">
        <w:rPr>
          <w:rFonts w:ascii="Arial" w:hAnsi="Arial" w:cs="Arial"/>
          <w:color w:val="000000" w:themeColor="text1"/>
          <w:sz w:val="24"/>
          <w:szCs w:val="24"/>
        </w:rPr>
        <w:t>.</w:t>
      </w:r>
    </w:p>
    <w:p w:rsidR="00DD78A6" w:rsidRPr="00A77908" w:rsidRDefault="00DD78A6" w:rsidP="00DD78A6">
      <w:pPr>
        <w:suppressAutoHyphens/>
        <w:spacing w:after="0" w:line="240" w:lineRule="auto"/>
        <w:ind w:firstLine="426"/>
        <w:contextualSpacing/>
        <w:jc w:val="both"/>
        <w:rPr>
          <w:rFonts w:ascii="Arial" w:hAnsi="Arial" w:cs="Arial"/>
          <w:color w:val="000000" w:themeColor="text1"/>
          <w:sz w:val="24"/>
          <w:szCs w:val="24"/>
          <w:lang w:eastAsia="ar-SA"/>
        </w:rPr>
      </w:pPr>
      <w:r w:rsidRPr="00A77908">
        <w:rPr>
          <w:rFonts w:ascii="Arial" w:hAnsi="Arial" w:cs="Arial"/>
          <w:color w:val="000000" w:themeColor="text1"/>
          <w:sz w:val="24"/>
          <w:szCs w:val="24"/>
        </w:rPr>
        <w:t xml:space="preserve">3. </w:t>
      </w:r>
      <w:r w:rsidRPr="00A77908">
        <w:rPr>
          <w:rFonts w:ascii="Arial" w:hAnsi="Arial" w:cs="Arial"/>
          <w:color w:val="000000" w:themeColor="text1"/>
          <w:sz w:val="24"/>
          <w:szCs w:val="24"/>
          <w:lang w:eastAsia="ar-SA"/>
        </w:rPr>
        <w:t>Настоящее постановление вступает в силу на следующий день после его официального опубликования.</w:t>
      </w:r>
    </w:p>
    <w:p w:rsidR="00DD78A6" w:rsidRPr="00A77908" w:rsidRDefault="00DD78A6" w:rsidP="00DD78A6">
      <w:pPr>
        <w:widowControl w:val="0"/>
        <w:autoSpaceDE w:val="0"/>
        <w:autoSpaceDN w:val="0"/>
        <w:spacing w:after="0" w:line="240" w:lineRule="auto"/>
        <w:ind w:firstLine="426"/>
        <w:jc w:val="both"/>
        <w:rPr>
          <w:rFonts w:ascii="Arial" w:eastAsia="Times New Roman" w:hAnsi="Arial" w:cs="Arial"/>
          <w:color w:val="000000" w:themeColor="text1"/>
          <w:sz w:val="24"/>
          <w:szCs w:val="24"/>
          <w:lang w:eastAsia="ru-RU"/>
        </w:rPr>
      </w:pPr>
      <w:r w:rsidRPr="00A77908">
        <w:rPr>
          <w:rFonts w:ascii="Arial" w:eastAsia="Times New Roman" w:hAnsi="Arial" w:cs="Arial"/>
          <w:color w:val="000000" w:themeColor="text1"/>
          <w:sz w:val="24"/>
          <w:szCs w:val="24"/>
          <w:lang w:eastAsia="ar-SA"/>
        </w:rPr>
        <w:t>4. Контроль за исполнением настоящего постановления оставляю за собой.</w:t>
      </w: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r w:rsidRPr="00A77908">
        <w:rPr>
          <w:rFonts w:ascii="Arial" w:eastAsia="Times New Roman" w:hAnsi="Arial" w:cs="Arial"/>
          <w:color w:val="000000" w:themeColor="text1"/>
          <w:sz w:val="24"/>
          <w:szCs w:val="24"/>
          <w:lang w:eastAsia="ru-RU"/>
        </w:rPr>
        <w:t>Глава Молчановского</w:t>
      </w: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roofErr w:type="gramStart"/>
      <w:r w:rsidRPr="00A77908">
        <w:rPr>
          <w:rFonts w:ascii="Arial" w:eastAsia="Times New Roman" w:hAnsi="Arial" w:cs="Arial"/>
          <w:color w:val="000000" w:themeColor="text1"/>
          <w:sz w:val="24"/>
          <w:szCs w:val="24"/>
          <w:lang w:eastAsia="ru-RU"/>
        </w:rPr>
        <w:t>сельского</w:t>
      </w:r>
      <w:proofErr w:type="gramEnd"/>
      <w:r w:rsidRPr="00A77908">
        <w:rPr>
          <w:rFonts w:ascii="Arial" w:eastAsia="Times New Roman" w:hAnsi="Arial" w:cs="Arial"/>
          <w:color w:val="000000" w:themeColor="text1"/>
          <w:sz w:val="24"/>
          <w:szCs w:val="24"/>
          <w:lang w:eastAsia="ru-RU"/>
        </w:rPr>
        <w:t xml:space="preserve"> поселения                           </w:t>
      </w:r>
      <w:r w:rsidR="00A77908">
        <w:rPr>
          <w:rFonts w:ascii="Arial" w:eastAsia="Times New Roman" w:hAnsi="Arial" w:cs="Arial"/>
          <w:color w:val="000000" w:themeColor="text1"/>
          <w:sz w:val="24"/>
          <w:szCs w:val="24"/>
          <w:lang w:eastAsia="ru-RU"/>
        </w:rPr>
        <w:t>(подпись)</w:t>
      </w:r>
      <w:r w:rsidRPr="00A77908">
        <w:rPr>
          <w:rFonts w:ascii="Arial" w:eastAsia="Times New Roman" w:hAnsi="Arial" w:cs="Arial"/>
          <w:color w:val="000000" w:themeColor="text1"/>
          <w:sz w:val="24"/>
          <w:szCs w:val="24"/>
          <w:lang w:eastAsia="ru-RU"/>
        </w:rPr>
        <w:t xml:space="preserve">        </w:t>
      </w:r>
      <w:r w:rsidR="002F3619" w:rsidRPr="00A77908">
        <w:rPr>
          <w:rFonts w:ascii="Arial" w:eastAsia="Times New Roman" w:hAnsi="Arial" w:cs="Arial"/>
          <w:color w:val="000000" w:themeColor="text1"/>
          <w:sz w:val="24"/>
          <w:szCs w:val="24"/>
          <w:lang w:eastAsia="ru-RU"/>
        </w:rPr>
        <w:t xml:space="preserve">            </w:t>
      </w:r>
      <w:r w:rsidR="00A77908">
        <w:rPr>
          <w:rFonts w:ascii="Arial" w:eastAsia="Times New Roman" w:hAnsi="Arial" w:cs="Arial"/>
          <w:color w:val="000000" w:themeColor="text1"/>
          <w:sz w:val="24"/>
          <w:szCs w:val="24"/>
          <w:lang w:eastAsia="ru-RU"/>
        </w:rPr>
        <w:t xml:space="preserve">          </w:t>
      </w:r>
      <w:r w:rsidRPr="00A77908">
        <w:rPr>
          <w:rFonts w:ascii="Arial" w:eastAsia="Times New Roman" w:hAnsi="Arial" w:cs="Arial"/>
          <w:color w:val="000000" w:themeColor="text1"/>
          <w:sz w:val="24"/>
          <w:szCs w:val="24"/>
          <w:lang w:eastAsia="ru-RU"/>
        </w:rPr>
        <w:t xml:space="preserve">             А.Л. Гензе</w:t>
      </w: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A77908" w:rsidRDefault="00DD78A6" w:rsidP="00DD78A6">
      <w:pPr>
        <w:rPr>
          <w:color w:val="000000" w:themeColor="text1"/>
        </w:rPr>
      </w:pPr>
    </w:p>
    <w:p w:rsidR="000954DA" w:rsidRPr="00A77908" w:rsidRDefault="000954DA">
      <w:pPr>
        <w:rPr>
          <w:color w:val="000000" w:themeColor="text1"/>
        </w:rPr>
      </w:pPr>
    </w:p>
    <w:sectPr w:rsidR="000954DA" w:rsidRPr="00A779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2435B6"/>
    <w:multiLevelType w:val="hybridMultilevel"/>
    <w:tmpl w:val="8DFC8BF0"/>
    <w:lvl w:ilvl="0" w:tplc="B854DD4E">
      <w:start w:val="1"/>
      <w:numFmt w:val="decimal"/>
      <w:lvlText w:val="%1."/>
      <w:lvlJc w:val="left"/>
      <w:pPr>
        <w:ind w:left="936" w:hanging="360"/>
      </w:p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1">
    <w:nsid w:val="7A097F9C"/>
    <w:multiLevelType w:val="multilevel"/>
    <w:tmpl w:val="9920081E"/>
    <w:lvl w:ilvl="0">
      <w:start w:val="1"/>
      <w:numFmt w:val="decimal"/>
      <w:lvlText w:val="%1."/>
      <w:lvlJc w:val="left"/>
      <w:pPr>
        <w:ind w:left="390" w:hanging="390"/>
      </w:pPr>
    </w:lvl>
    <w:lvl w:ilvl="1">
      <w:start w:val="1"/>
      <w:numFmt w:val="decimal"/>
      <w:lvlText w:val="%1.%2."/>
      <w:lvlJc w:val="left"/>
      <w:pPr>
        <w:ind w:left="1296" w:hanging="720"/>
      </w:pPr>
    </w:lvl>
    <w:lvl w:ilvl="2">
      <w:start w:val="1"/>
      <w:numFmt w:val="decimal"/>
      <w:lvlText w:val="%1.%2.%3."/>
      <w:lvlJc w:val="left"/>
      <w:pPr>
        <w:ind w:left="1872" w:hanging="720"/>
      </w:pPr>
    </w:lvl>
    <w:lvl w:ilvl="3">
      <w:start w:val="1"/>
      <w:numFmt w:val="decimal"/>
      <w:lvlText w:val="%1.%2.%3.%4."/>
      <w:lvlJc w:val="left"/>
      <w:pPr>
        <w:ind w:left="2808" w:hanging="1080"/>
      </w:pPr>
    </w:lvl>
    <w:lvl w:ilvl="4">
      <w:start w:val="1"/>
      <w:numFmt w:val="decimal"/>
      <w:lvlText w:val="%1.%2.%3.%4.%5."/>
      <w:lvlJc w:val="left"/>
      <w:pPr>
        <w:ind w:left="3384" w:hanging="1080"/>
      </w:pPr>
    </w:lvl>
    <w:lvl w:ilvl="5">
      <w:start w:val="1"/>
      <w:numFmt w:val="decimal"/>
      <w:lvlText w:val="%1.%2.%3.%4.%5.%6."/>
      <w:lvlJc w:val="left"/>
      <w:pPr>
        <w:ind w:left="4320" w:hanging="1440"/>
      </w:pPr>
    </w:lvl>
    <w:lvl w:ilvl="6">
      <w:start w:val="1"/>
      <w:numFmt w:val="decimal"/>
      <w:lvlText w:val="%1.%2.%3.%4.%5.%6.%7."/>
      <w:lvlJc w:val="left"/>
      <w:pPr>
        <w:ind w:left="4896" w:hanging="1440"/>
      </w:pPr>
    </w:lvl>
    <w:lvl w:ilvl="7">
      <w:start w:val="1"/>
      <w:numFmt w:val="decimal"/>
      <w:lvlText w:val="%1.%2.%3.%4.%5.%6.%7.%8."/>
      <w:lvlJc w:val="left"/>
      <w:pPr>
        <w:ind w:left="5832" w:hanging="1800"/>
      </w:pPr>
    </w:lvl>
    <w:lvl w:ilvl="8">
      <w:start w:val="1"/>
      <w:numFmt w:val="decimal"/>
      <w:lvlText w:val="%1.%2.%3.%4.%5.%6.%7.%8.%9."/>
      <w:lvlJc w:val="left"/>
      <w:pPr>
        <w:ind w:left="6768"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8D"/>
    <w:rsid w:val="000954DA"/>
    <w:rsid w:val="002F3619"/>
    <w:rsid w:val="008D188D"/>
    <w:rsid w:val="00A77908"/>
    <w:rsid w:val="00DD78A6"/>
    <w:rsid w:val="00FA0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AF749A-FB20-4681-A44C-1A8B26CE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8A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8A6"/>
    <w:pPr>
      <w:ind w:left="720"/>
      <w:contextualSpacing/>
    </w:pPr>
  </w:style>
  <w:style w:type="character" w:styleId="a4">
    <w:name w:val="Hyperlink"/>
    <w:basedOn w:val="a0"/>
    <w:uiPriority w:val="99"/>
    <w:semiHidden/>
    <w:unhideWhenUsed/>
    <w:rsid w:val="00DD78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39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830E4FA76DE7D8716EC0CE86657F7D4D12CB057BF007C7E482F7BDAC25921F9924583CB3DU5C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830E4FA76DE7D8716EC0CE86657F7D4D12CB057BF007C7E482F7BDAC25921F9924583CE3F573447U4CBK" TargetMode="External"/><Relationship Id="rId5" Type="http://schemas.openxmlformats.org/officeDocument/2006/relationships/hyperlink" Target="consultantplus://offline/ref=19C04FE5D1DC4E5E9D0697EC0500DD382D6EAD71B2F5EB2F0FCC09C625B540B1F26D85FEF56F4EF8A1Z4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1631</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Сергеевич</dc:creator>
  <cp:keywords/>
  <dc:description/>
  <cp:lastModifiedBy>Валентина</cp:lastModifiedBy>
  <cp:revision>6</cp:revision>
  <cp:lastPrinted>2018-11-26T04:03:00Z</cp:lastPrinted>
  <dcterms:created xsi:type="dcterms:W3CDTF">2018-11-21T04:28:00Z</dcterms:created>
  <dcterms:modified xsi:type="dcterms:W3CDTF">2018-12-21T09:51:00Z</dcterms:modified>
</cp:coreProperties>
</file>